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06BA" w:rsidRPr="000A06BA" w:rsidRDefault="000A06BA" w:rsidP="000A06BA">
      <w:pPr>
        <w:jc w:val="center"/>
        <w:rPr>
          <w:b/>
          <w:sz w:val="28"/>
          <w:szCs w:val="28"/>
        </w:rPr>
      </w:pPr>
      <w:r w:rsidRPr="000A06BA">
        <w:rPr>
          <w:b/>
          <w:sz w:val="28"/>
          <w:szCs w:val="28"/>
        </w:rPr>
        <w:t>Livelihood Orientation Workshop photos</w:t>
      </w:r>
    </w:p>
    <w:p w:rsidR="000A06BA" w:rsidRDefault="000A06BA" w:rsidP="000A06BA">
      <w:pPr>
        <w:jc w:val="center"/>
      </w:pPr>
      <w:proofErr w:type="spellStart"/>
      <w:r w:rsidRPr="000A06BA">
        <w:rPr>
          <w:b/>
          <w:sz w:val="28"/>
          <w:szCs w:val="28"/>
        </w:rPr>
        <w:t>Dadeldhura</w:t>
      </w:r>
      <w:proofErr w:type="spellEnd"/>
      <w:r w:rsidRPr="000A06BA">
        <w:rPr>
          <w:b/>
          <w:sz w:val="28"/>
          <w:szCs w:val="28"/>
        </w:rPr>
        <w:t xml:space="preserve">, </w:t>
      </w:r>
      <w:r>
        <w:rPr>
          <w:b/>
          <w:sz w:val="28"/>
          <w:szCs w:val="28"/>
        </w:rPr>
        <w:t>20-22 September 2017</w:t>
      </w:r>
    </w:p>
    <w:p w:rsidR="000A06BA" w:rsidRDefault="000A06BA">
      <w:r w:rsidRPr="00E96BFE">
        <w:rPr>
          <w:noProof/>
          <w:lang w:eastAsia="en-GB"/>
        </w:rPr>
        <w:drawing>
          <wp:inline distT="0" distB="0" distL="0" distR="0" wp14:anchorId="3D64ECD4" wp14:editId="63DE4FD7">
            <wp:extent cx="5538158" cy="3665543"/>
            <wp:effectExtent l="0" t="0" r="5715" b="0"/>
            <wp:docPr id="2" name="Picture 2" descr="C:\Users\doherty\Desktop\BRIDGE\TPRs\TPR Bridge Oct 2017\Final TPR\Annexes\Nepal\Nepal_Photos for TPR\Photos for TPR\Orientation Group 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herty\Desktop\BRIDGE\TPRs\TPR Bridge Oct 2017\Final TPR\Annexes\Nepal\Nepal_Photos for TPR\Photos for TPR\Orientation Group Phot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059" cy="367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6BA" w:rsidRDefault="000A06BA">
      <w:r w:rsidRPr="00E96BFE">
        <w:rPr>
          <w:noProof/>
          <w:lang w:eastAsia="en-GB"/>
        </w:rPr>
        <w:drawing>
          <wp:inline distT="0" distB="0" distL="0" distR="0" wp14:anchorId="3E966D35" wp14:editId="2BE86272">
            <wp:extent cx="5527135" cy="3658247"/>
            <wp:effectExtent l="0" t="0" r="0" b="0"/>
            <wp:docPr id="3" name="Picture 3" descr="C:\Users\doherty\Desktop\BRIDGE\TPRs\TPR Bridge Oct 2017\Final TPR\Annexes\Nepal\Nepal_Photos for TPR\Photos for TPR\Orientation Wroksh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herty\Desktop\BRIDGE\TPRs\TPR Bridge Oct 2017\Final TPR\Annexes\Nepal\Nepal_Photos for TPR\Photos for TPR\Orientation Wroksho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810" cy="366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6BA" w:rsidRDefault="000A06BA"/>
    <w:p w:rsidR="000A06BA" w:rsidRDefault="000A06BA" w:rsidP="000A06BA">
      <w:pPr>
        <w:jc w:val="center"/>
        <w:rPr>
          <w:b/>
          <w:sz w:val="28"/>
          <w:szCs w:val="28"/>
        </w:rPr>
      </w:pPr>
    </w:p>
    <w:p w:rsidR="000A06BA" w:rsidRPr="000A06BA" w:rsidRDefault="000A06BA" w:rsidP="000A06BA">
      <w:pPr>
        <w:jc w:val="center"/>
        <w:rPr>
          <w:b/>
          <w:sz w:val="28"/>
          <w:szCs w:val="28"/>
        </w:rPr>
      </w:pPr>
      <w:r w:rsidRPr="000A06BA">
        <w:rPr>
          <w:b/>
          <w:sz w:val="28"/>
          <w:szCs w:val="28"/>
        </w:rPr>
        <w:lastRenderedPageBreak/>
        <w:t xml:space="preserve">Site visit with potential Livelihood </w:t>
      </w:r>
      <w:r w:rsidRPr="000A06BA">
        <w:rPr>
          <w:b/>
          <w:sz w:val="28"/>
          <w:szCs w:val="28"/>
        </w:rPr>
        <w:t>Beneficiaries</w:t>
      </w:r>
    </w:p>
    <w:p w:rsidR="000A06BA" w:rsidRPr="000A06BA" w:rsidRDefault="000A06BA" w:rsidP="000A06BA">
      <w:pPr>
        <w:jc w:val="center"/>
        <w:rPr>
          <w:b/>
          <w:sz w:val="28"/>
          <w:szCs w:val="28"/>
        </w:rPr>
      </w:pPr>
      <w:proofErr w:type="spellStart"/>
      <w:r w:rsidRPr="000A06BA">
        <w:rPr>
          <w:b/>
          <w:sz w:val="28"/>
          <w:szCs w:val="28"/>
        </w:rPr>
        <w:t>Kanchanpur</w:t>
      </w:r>
      <w:proofErr w:type="spellEnd"/>
      <w:r w:rsidRPr="000A06BA">
        <w:rPr>
          <w:b/>
          <w:sz w:val="28"/>
          <w:szCs w:val="28"/>
        </w:rPr>
        <w:t>, 23 September</w:t>
      </w:r>
      <w:r>
        <w:rPr>
          <w:b/>
          <w:sz w:val="28"/>
          <w:szCs w:val="28"/>
        </w:rPr>
        <w:t xml:space="preserve"> 2017</w:t>
      </w:r>
    </w:p>
    <w:p w:rsidR="000A06BA" w:rsidRDefault="000A06BA" w:rsidP="000A06BA">
      <w:pPr>
        <w:jc w:val="center"/>
      </w:pPr>
      <w:r w:rsidRPr="00E96BFE">
        <w:rPr>
          <w:noProof/>
          <w:lang w:eastAsia="en-GB"/>
        </w:rPr>
        <w:drawing>
          <wp:inline distT="0" distB="0" distL="0" distR="0" wp14:anchorId="14887F49" wp14:editId="5387CB31">
            <wp:extent cx="5281200" cy="3960000"/>
            <wp:effectExtent l="0" t="0" r="0" b="2540"/>
            <wp:docPr id="6" name="Picture 6" descr="C:\Users\doherty\Desktop\BRIDGE\TPRs\TPR Bridge Oct 2017\Final TPR\Annexes\Nepal\Nepal_Photos for TPR\Photos for TPR\Interaction meeting with benefeciaries at Kanchanp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herty\Desktop\BRIDGE\TPRs\TPR Bridge Oct 2017\Final TPR\Annexes\Nepal\Nepal_Photos for TPR\Photos for TPR\Interaction meeting with benefeciaries at Kanchanpu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6BA" w:rsidRDefault="00E96BFE" w:rsidP="000A06BA">
      <w:pPr>
        <w:jc w:val="center"/>
      </w:pPr>
      <w:r w:rsidRPr="00E96BFE">
        <w:rPr>
          <w:noProof/>
          <w:lang w:eastAsia="en-GB"/>
        </w:rPr>
        <w:drawing>
          <wp:inline distT="0" distB="0" distL="0" distR="0" wp14:anchorId="1B8AEF12" wp14:editId="3C0237F7">
            <wp:extent cx="5270740" cy="3953055"/>
            <wp:effectExtent l="0" t="0" r="6350" b="9525"/>
            <wp:docPr id="4" name="Picture 4" descr="C:\Users\doherty\Desktop\BRIDGE\TPRs\TPR Bridge Oct 2017\Final TPR\Annexes\Nepal\Nepal_Photos for TPR\Photos for TPR\Some of the potential benefeciaries of the livelihood trai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herty\Desktop\BRIDGE\TPRs\TPR Bridge Oct 2017\Final TPR\Annexes\Nepal\Nepal_Photos for TPR\Photos for TPR\Some of the potential benefeciaries of the livelihood trainin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11" cy="395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6BA" w:rsidRDefault="000A06BA" w:rsidP="000A06BA">
      <w:pPr>
        <w:jc w:val="center"/>
      </w:pPr>
      <w:bookmarkStart w:id="0" w:name="_GoBack"/>
      <w:bookmarkEnd w:id="0"/>
    </w:p>
    <w:p w:rsidR="00871267" w:rsidRDefault="00E96BFE" w:rsidP="000A06BA">
      <w:pPr>
        <w:jc w:val="center"/>
      </w:pPr>
      <w:r w:rsidRPr="00E96BFE">
        <w:rPr>
          <w:noProof/>
          <w:lang w:eastAsia="en-GB"/>
        </w:rPr>
        <w:drawing>
          <wp:inline distT="0" distB="0" distL="0" distR="0">
            <wp:extent cx="5281200" cy="3960000"/>
            <wp:effectExtent l="0" t="0" r="0" b="2540"/>
            <wp:docPr id="1" name="Picture 1" descr="C:\Users\doherty\Desktop\BRIDGE\TPRs\TPR Bridge Oct 2017\Final TPR\Annexes\Nepal\Nepal_Photos for TPR\Photos for TPR\Interaction with potential benefeciaries at Kanchanp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herty\Desktop\BRIDGE\TPRs\TPR Bridge Oct 2017\Final TPR\Annexes\Nepal\Nepal_Photos for TPR\Photos for TPR\Interaction with potential benefeciaries at Kanchanpu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126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2599"/>
    <w:rsid w:val="000A06BA"/>
    <w:rsid w:val="00D04BA1"/>
    <w:rsid w:val="00D236E8"/>
    <w:rsid w:val="00E96BFE"/>
    <w:rsid w:val="00EB2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5264506-4C08-49BE-8187-B2D74DCC7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1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88C71B03157F14C9513B474E6DDC735" ma:contentTypeVersion="21" ma:contentTypeDescription="Create a new document." ma:contentTypeScope="" ma:versionID="e1e41d0edab5909f7a146c506617a137">
  <xsd:schema xmlns:xsd="http://www.w3.org/2001/XMLSchema" xmlns:xs="http://www.w3.org/2001/XMLSchema" xmlns:p="http://schemas.microsoft.com/office/2006/metadata/properties" xmlns:ns2="42e62e60-57e5-4e6a-9b91-5fe0ea398e14" xmlns:ns3="7b954495-6b9c-408d-89b5-6a41a286e19c" targetNamespace="http://schemas.microsoft.com/office/2006/metadata/properties" ma:root="true" ma:fieldsID="d020fac726a5c0b8a948df314f1407b4" ns2:_="" ns3:_="">
    <xsd:import namespace="42e62e60-57e5-4e6a-9b91-5fe0ea398e14"/>
    <xsd:import namespace="7b954495-6b9c-408d-89b5-6a41a286e1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Assignedto" minOccurs="0"/>
                <xsd:element ref="ns2:SenttoBAH" minOccurs="0"/>
                <xsd:element ref="ns2:QuestionsorComments" minOccurs="0"/>
                <xsd:element ref="ns3:SharedWithUsers" minOccurs="0"/>
                <xsd:element ref="ns3:SharedWithDetails" minOccurs="0"/>
                <xsd:element ref="ns2:CatalogingCompleted_x003f_" minOccurs="0"/>
                <xsd:element ref="ns2:LizQC_x003f_" minOccurs="0"/>
                <xsd:element ref="ns2:lcf76f155ced4ddcb4097134ff3c332f" minOccurs="0"/>
                <xsd:element ref="ns3:TaxCatchAll" minOccurs="0"/>
                <xsd:element ref="ns2:DOLComments" minOccurs="0"/>
                <xsd:element ref="ns2:UploadedtoDrupal_x003f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e62e60-57e5-4e6a-9b91-5fe0ea398e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Assignedto" ma:index="17" nillable="true" ma:displayName="Assigned to " ma:description="name of ICF analyst" ma:format="Dropdown" ma:internalName="Assignedto">
      <xsd:simpleType>
        <xsd:restriction base="dms:Note">
          <xsd:maxLength value="255"/>
        </xsd:restriction>
      </xsd:simpleType>
    </xsd:element>
    <xsd:element name="SenttoBAH" ma:index="18" nillable="true" ma:displayName="Sent to BAH" ma:default="0" ma:format="Dropdown" ma:internalName="SenttoBAH">
      <xsd:simpleType>
        <xsd:restriction base="dms:Boolean"/>
      </xsd:simpleType>
    </xsd:element>
    <xsd:element name="QuestionsorComments" ma:index="19" nillable="true" ma:displayName="Questions or Comments" ma:format="Dropdown" ma:internalName="QuestionsorComments">
      <xsd:simpleType>
        <xsd:restriction base="dms:Note">
          <xsd:maxLength value="255"/>
        </xsd:restriction>
      </xsd:simpleType>
    </xsd:element>
    <xsd:element name="CatalogingCompleted_x003f_" ma:index="22" nillable="true" ma:displayName="Cataloging Completed?" ma:format="Dropdown" ma:internalName="CatalogingCompleted_x003f_">
      <xsd:simpleType>
        <xsd:restriction base="dms:Text">
          <xsd:maxLength value="255"/>
        </xsd:restriction>
      </xsd:simpleType>
    </xsd:element>
    <xsd:element name="LizQC_x003f_" ma:index="23" nillable="true" ma:displayName="Liz QC?" ma:description="Indicate Yes only, if not, leave blank" ma:format="Dropdown" ma:internalName="LizQC_x003f_">
      <xsd:simpleType>
        <xsd:restriction base="dms:Text">
          <xsd:maxLength value="15"/>
        </xsd:restriction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b5a8d78b-6148-4bf1-92dd-b4f00782c40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OLComments" ma:index="27" nillable="true" ma:displayName="DOL Comments" ma:format="Dropdown" ma:internalName="DOLComments">
      <xsd:simpleType>
        <xsd:restriction base="dms:Note">
          <xsd:maxLength value="255"/>
        </xsd:restriction>
      </xsd:simpleType>
    </xsd:element>
    <xsd:element name="UploadedtoDrupal_x003f_" ma:index="28" nillable="true" ma:displayName="Uploaded to Drupal?" ma:format="Dropdown" ma:internalName="UploadedtoDrupal_x003f_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954495-6b9c-408d-89b5-6a41a286e19c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548b665a-b356-4761-a5fb-15e6df008e65}" ma:internalName="TaxCatchAll" ma:showField="CatchAllData" ma:web="7b954495-6b9c-408d-89b5-6a41a286e1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ssignedto xmlns="42e62e60-57e5-4e6a-9b91-5fe0ea398e14">Sara</Assignedto>
    <QuestionsorComments xmlns="42e62e60-57e5-4e6a-9b91-5fe0ea398e14">ILAB Guidance Received - Include (but review using the existing exclusion rules)</QuestionsorComments>
    <SenttoBAH xmlns="42e62e60-57e5-4e6a-9b91-5fe0ea398e14">false</SenttoBAH>
    <CatalogingCompleted_x003f_ xmlns="42e62e60-57e5-4e6a-9b91-5fe0ea398e14">Yes</CatalogingCompleted_x003f_>
    <LizQC_x003f_ xmlns="42e62e60-57e5-4e6a-9b91-5fe0ea398e14" xsi:nil="true"/>
    <TaxCatchAll xmlns="7b954495-6b9c-408d-89b5-6a41a286e19c" xsi:nil="true"/>
    <DOLComments xmlns="42e62e60-57e5-4e6a-9b91-5fe0ea398e14" xsi:nil="true"/>
    <lcf76f155ced4ddcb4097134ff3c332f xmlns="42e62e60-57e5-4e6a-9b91-5fe0ea398e14">
      <Terms xmlns="http://schemas.microsoft.com/office/infopath/2007/PartnerControls"/>
    </lcf76f155ced4ddcb4097134ff3c332f>
    <UploadedtoDrupal_x003f_ xmlns="42e62e60-57e5-4e6a-9b91-5fe0ea398e14" xsi:nil="true"/>
  </documentManagement>
</p:properties>
</file>

<file path=customXml/itemProps1.xml><?xml version="1.0" encoding="utf-8"?>
<ds:datastoreItem xmlns:ds="http://schemas.openxmlformats.org/officeDocument/2006/customXml" ds:itemID="{70085955-8022-42FC-9DA8-63C1CECAB252}"/>
</file>

<file path=customXml/itemProps2.xml><?xml version="1.0" encoding="utf-8"?>
<ds:datastoreItem xmlns:ds="http://schemas.openxmlformats.org/officeDocument/2006/customXml" ds:itemID="{55EC8F44-659B-4C00-92E6-DBF7D8AD18B8}"/>
</file>

<file path=customXml/itemProps3.xml><?xml version="1.0" encoding="utf-8"?>
<ds:datastoreItem xmlns:ds="http://schemas.openxmlformats.org/officeDocument/2006/customXml" ds:itemID="{8382EBD4-C998-4E67-B680-ED93DC0CDD7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24</Words>
  <Characters>142</Characters>
  <Application>Microsoft Office Word</Application>
  <DocSecurity>0</DocSecurity>
  <Lines>1</Lines>
  <Paragraphs>1</Paragraphs>
  <ScaleCrop>false</ScaleCrop>
  <Company>ILO</Company>
  <LinksUpToDate>false</LinksUpToDate>
  <CharactersWithSpaces>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Doherty, Oluremi</dc:creator>
  <cp:keywords/>
  <dc:description/>
  <cp:lastModifiedBy>Doherty, Oluremi</cp:lastModifiedBy>
  <cp:revision>4</cp:revision>
  <dcterms:created xsi:type="dcterms:W3CDTF">2017-10-29T15:49:00Z</dcterms:created>
  <dcterms:modified xsi:type="dcterms:W3CDTF">2017-10-29T16:17:00Z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0x010100A88C71B03157F14C9513B474E6DDC735</vt:lpwstr>
  </property>
  <property fmtid="{D5CDD505-2E9C-101B-9397-08002B2CF9AE}" pid="3" name="MediaServiceImageTags">
    <vt:lpwstr/>
  </property>
</Properties>
</file>